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78532" w14:textId="2438A023" w:rsidR="00835B58" w:rsidRPr="00132DD1" w:rsidRDefault="00835B58" w:rsidP="00132DD1">
      <w:pPr>
        <w:pStyle w:val="Title"/>
        <w:rPr>
          <w:color w:val="1D99A0" w:themeColor="accent3" w:themeShade="BF"/>
        </w:rPr>
      </w:pPr>
      <w:r w:rsidRPr="00132DD1">
        <w:rPr>
          <w:color w:val="1D99A0" w:themeColor="accent3" w:themeShade="BF"/>
        </w:rPr>
        <w:t>Bolig</w:t>
      </w:r>
      <w:r w:rsidR="00F468BA">
        <w:rPr>
          <w:color w:val="1D99A0" w:themeColor="accent3" w:themeShade="BF"/>
        </w:rPr>
        <w:t>pass</w:t>
      </w:r>
      <w:r w:rsidRPr="00132DD1">
        <w:rPr>
          <w:color w:val="1D99A0" w:themeColor="accent3" w:themeShade="BF"/>
        </w:rPr>
        <w:t xml:space="preserve"> integrasjon</w:t>
      </w:r>
    </w:p>
    <w:p w14:paraId="03C2C649" w14:textId="77777777" w:rsidR="006D33E6" w:rsidRDefault="006D33E6">
      <w:pPr>
        <w:rPr>
          <w:lang w:val="nb-NO"/>
        </w:rPr>
      </w:pPr>
      <w:r w:rsidRPr="006D33E6">
        <w:rPr>
          <w:lang w:val="nb-NO"/>
        </w:rPr>
        <w:t>Boligpass er en tjeneste for digital deling av boliginformasjon mellom boligeier og takstmann i forbindelse med boligsalg. Den er tilpasset den nye boligsalgsforskriften og skal bidra til et trygt og opplyst salg gjennom bedre boliginformasjon.</w:t>
      </w:r>
    </w:p>
    <w:p w14:paraId="16ABAD3D" w14:textId="1ED8F1D9" w:rsidR="00835B58" w:rsidRDefault="006D33E6">
      <w:pPr>
        <w:rPr>
          <w:lang w:val="nb-NO"/>
        </w:rPr>
      </w:pPr>
      <w:r w:rsidRPr="006D33E6">
        <w:rPr>
          <w:noProof/>
          <w:lang w:val="nb-NO"/>
        </w:rPr>
        <w:drawing>
          <wp:inline distT="0" distB="0" distL="0" distR="0" wp14:anchorId="3F83141C" wp14:editId="58716C8B">
            <wp:extent cx="5731510" cy="2091055"/>
            <wp:effectExtent l="0" t="0" r="0" b="4445"/>
            <wp:docPr id="1917778008" name="Picture 1" descr="A person standing next to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778008" name="Picture 1" descr="A person standing next to a sig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4C919" w14:textId="77777777" w:rsidR="006D33E6" w:rsidRPr="006D33E6" w:rsidRDefault="006D33E6" w:rsidP="006D33E6">
      <w:pPr>
        <w:rPr>
          <w:lang w:val="nb-NO"/>
        </w:rPr>
      </w:pPr>
      <w:r w:rsidRPr="006D33E6">
        <w:rPr>
          <w:lang w:val="nb-NO"/>
        </w:rPr>
        <w:t>Gjennom Boligpass får boligeier relevant og praktisk informasjon om befaringen, hva som må forberedes før befaringen skal finne sted, slik som å finne frem dokumentasjon/fakturaer, sørge for tilgang til sluk og tilgjengelighet til alle rom, sette fram brannslukkere, gi samtykke til hulltaking med mer.</w:t>
      </w:r>
    </w:p>
    <w:p w14:paraId="29E1847E" w14:textId="77777777" w:rsidR="006D33E6" w:rsidRDefault="006D33E6" w:rsidP="006D33E6">
      <w:pPr>
        <w:rPr>
          <w:lang w:val="nb-NO"/>
        </w:rPr>
      </w:pPr>
      <w:r>
        <w:rPr>
          <w:lang w:val="nb-NO"/>
        </w:rPr>
        <w:t xml:space="preserve">Vi kan nå tilby en direkte integrasjon mellom IVIT og Boligpass hvor du som takstingeniør </w:t>
      </w:r>
      <w:r w:rsidRPr="006D33E6">
        <w:rPr>
          <w:lang w:val="nb-NO"/>
        </w:rPr>
        <w:t>mottar opplysninger om en bolig direkte inn på takstoppdraget ditt i IVIT</w:t>
      </w:r>
      <w:r>
        <w:rPr>
          <w:lang w:val="nb-NO"/>
        </w:rPr>
        <w:t xml:space="preserve">. </w:t>
      </w:r>
    </w:p>
    <w:p w14:paraId="49E091DE" w14:textId="3F9D931B" w:rsidR="006D33E6" w:rsidRDefault="006D33E6" w:rsidP="006D33E6">
      <w:pPr>
        <w:rPr>
          <w:lang w:val="nb-NO"/>
        </w:rPr>
      </w:pPr>
      <w:r w:rsidRPr="006D33E6">
        <w:rPr>
          <w:noProof/>
        </w:rPr>
        <w:lastRenderedPageBreak/>
        <w:drawing>
          <wp:inline distT="0" distB="0" distL="0" distR="0" wp14:anchorId="1B2159C3" wp14:editId="7B696418">
            <wp:extent cx="5731510" cy="5436235"/>
            <wp:effectExtent l="0" t="0" r="0" b="0"/>
            <wp:docPr id="12" name="Picture 11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93EF806-7B2B-848E-C91F-50203DE4B0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993EF806-7B2B-848E-C91F-50203DE4B0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3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F7213" w14:textId="641FBB38" w:rsidR="006D33E6" w:rsidRPr="006D33E6" w:rsidRDefault="006D33E6">
      <w:pPr>
        <w:rPr>
          <w:lang w:val="nb-NO"/>
        </w:rPr>
      </w:pPr>
      <w:r w:rsidRPr="006D33E6">
        <w:rPr>
          <w:noProof/>
        </w:rPr>
        <w:drawing>
          <wp:inline distT="0" distB="0" distL="0" distR="0" wp14:anchorId="305E3D4B" wp14:editId="5AC1CC97">
            <wp:extent cx="5731510" cy="516255"/>
            <wp:effectExtent l="0" t="0" r="0" b="4445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4EE2A3F-1B2A-B573-2039-82F2115494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4EE2A3F-1B2A-B573-2039-82F2115494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0B945" w14:textId="22AE06A3" w:rsidR="00835B58" w:rsidRDefault="00835B58">
      <w:pPr>
        <w:rPr>
          <w:lang w:val="nb-NO"/>
        </w:rPr>
      </w:pPr>
    </w:p>
    <w:p w14:paraId="03DDE618" w14:textId="77777777" w:rsidR="006D33E6" w:rsidRDefault="006D33E6">
      <w:pPr>
        <w:rPr>
          <w:lang w:val="nb-NO"/>
        </w:rPr>
      </w:pPr>
    </w:p>
    <w:p w14:paraId="4EF6BCDD" w14:textId="77777777" w:rsidR="006D33E6" w:rsidRDefault="006D33E6">
      <w:pPr>
        <w:rPr>
          <w:lang w:val="nb-NO"/>
        </w:rPr>
      </w:pPr>
    </w:p>
    <w:p w14:paraId="3CA3F412" w14:textId="77777777" w:rsidR="006D33E6" w:rsidRDefault="006D33E6">
      <w:pPr>
        <w:rPr>
          <w:lang w:val="nb-NO"/>
        </w:rPr>
      </w:pPr>
    </w:p>
    <w:p w14:paraId="70BE5E0C" w14:textId="77777777" w:rsidR="006D33E6" w:rsidRDefault="006D33E6">
      <w:pPr>
        <w:rPr>
          <w:lang w:val="nb-NO"/>
        </w:rPr>
      </w:pPr>
    </w:p>
    <w:p w14:paraId="5401978F" w14:textId="77777777" w:rsidR="006D33E6" w:rsidRDefault="006D33E6">
      <w:pPr>
        <w:rPr>
          <w:lang w:val="nb-NO"/>
        </w:rPr>
      </w:pPr>
    </w:p>
    <w:p w14:paraId="5A30B68B" w14:textId="77777777" w:rsidR="006D33E6" w:rsidRDefault="006D33E6">
      <w:pPr>
        <w:rPr>
          <w:lang w:val="nb-NO"/>
        </w:rPr>
      </w:pPr>
    </w:p>
    <w:p w14:paraId="55486BE2" w14:textId="0C40080F" w:rsidR="009E3D28" w:rsidRPr="006D33E6" w:rsidRDefault="006D33E6" w:rsidP="006D33E6">
      <w:pPr>
        <w:pStyle w:val="Heading2"/>
        <w:jc w:val="left"/>
        <w:rPr>
          <w:color w:val="1D99A0" w:themeColor="accent3" w:themeShade="BF"/>
          <w:lang w:val="nb-NO"/>
        </w:rPr>
      </w:pPr>
      <w:r w:rsidRPr="006D33E6">
        <w:rPr>
          <w:color w:val="1D99A0" w:themeColor="accent3" w:themeShade="BF"/>
          <w:lang w:val="nb-NO"/>
        </w:rPr>
        <w:lastRenderedPageBreak/>
        <w:t>Hvordan aktivere boligpass</w:t>
      </w:r>
      <w:r>
        <w:rPr>
          <w:color w:val="1D99A0" w:themeColor="accent3" w:themeShade="BF"/>
          <w:lang w:val="nb-NO"/>
        </w:rPr>
        <w:t xml:space="preserve"> </w:t>
      </w:r>
    </w:p>
    <w:p w14:paraId="1EFF47E1" w14:textId="75CD0F32" w:rsidR="00835B58" w:rsidRDefault="00835B58">
      <w:pPr>
        <w:rPr>
          <w:lang w:val="nb-NO"/>
        </w:rPr>
      </w:pPr>
      <w:r>
        <w:rPr>
          <w:lang w:val="nb-NO"/>
        </w:rPr>
        <w:t xml:space="preserve">Alt du trenger å gjøre er å aktivere integrasjonen under innstillinger </w:t>
      </w:r>
    </w:p>
    <w:p w14:paraId="01C62275" w14:textId="001073C5" w:rsidR="00835B58" w:rsidRDefault="006D33E6">
      <w:pPr>
        <w:rPr>
          <w:lang w:val="nb-NO"/>
        </w:rPr>
      </w:pPr>
      <w:r w:rsidRPr="006D33E6">
        <w:rPr>
          <w:noProof/>
        </w:rPr>
        <w:drawing>
          <wp:inline distT="0" distB="0" distL="0" distR="0" wp14:anchorId="1235ED9D" wp14:editId="567AAE6D">
            <wp:extent cx="5731510" cy="1421130"/>
            <wp:effectExtent l="0" t="0" r="0" b="1270"/>
            <wp:docPr id="2052" name="Picture 4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D2F0F82-4DF8-F787-C57B-6E9C1831FE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CD2F0F82-4DF8-F787-C57B-6E9C1831FE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74C001" w14:textId="3016F47B" w:rsidR="00835B58" w:rsidRDefault="00835B58">
      <w:pPr>
        <w:rPr>
          <w:lang w:val="nb-NO"/>
        </w:rPr>
      </w:pPr>
      <w:r>
        <w:rPr>
          <w:lang w:val="nb-NO"/>
        </w:rPr>
        <w:t xml:space="preserve">Integrasjonen koster kun 30,- pr oppdrag. Du betaler kun for de oppdragene der du henter dokumenter.  </w:t>
      </w:r>
    </w:p>
    <w:p w14:paraId="5BFF63B9" w14:textId="70EC72DD" w:rsidR="00835B58" w:rsidRDefault="00835B58">
      <w:pPr>
        <w:rPr>
          <w:lang w:val="nb-NO"/>
        </w:rPr>
      </w:pPr>
      <w:r>
        <w:rPr>
          <w:lang w:val="nb-NO"/>
        </w:rPr>
        <w:t xml:space="preserve">Har du spørsmål eller vil vite mer ta gjerne kontakt </w:t>
      </w:r>
      <w:r w:rsidR="00132DD1">
        <w:rPr>
          <w:lang w:val="nb-NO"/>
        </w:rPr>
        <w:t xml:space="preserve">med oss på </w:t>
      </w:r>
      <w:hyperlink r:id="rId14" w:history="1">
        <w:r w:rsidR="00132DD1" w:rsidRPr="00132DD1">
          <w:rPr>
            <w:rStyle w:val="Hyperlink"/>
            <w:color w:val="1D99A0" w:themeColor="accent3" w:themeShade="BF"/>
            <w:lang w:val="nb-NO"/>
          </w:rPr>
          <w:t>itsupport@iverdi.no</w:t>
        </w:r>
      </w:hyperlink>
    </w:p>
    <w:p w14:paraId="1B60525E" w14:textId="77777777" w:rsidR="00132DD1" w:rsidRPr="00835B58" w:rsidRDefault="00132DD1">
      <w:pPr>
        <w:rPr>
          <w:lang w:val="nb-NO"/>
        </w:rPr>
      </w:pPr>
    </w:p>
    <w:sectPr w:rsidR="00132DD1" w:rsidRPr="00835B58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92BB3" w14:textId="77777777" w:rsidR="003905A7" w:rsidRDefault="003905A7" w:rsidP="00132DD1">
      <w:pPr>
        <w:spacing w:after="0" w:line="240" w:lineRule="auto"/>
      </w:pPr>
      <w:r>
        <w:separator/>
      </w:r>
    </w:p>
  </w:endnote>
  <w:endnote w:type="continuationSeparator" w:id="0">
    <w:p w14:paraId="6813153F" w14:textId="77777777" w:rsidR="003905A7" w:rsidRDefault="003905A7" w:rsidP="0013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593F3" w14:textId="77777777" w:rsidR="003905A7" w:rsidRDefault="003905A7" w:rsidP="00132DD1">
      <w:pPr>
        <w:spacing w:after="0" w:line="240" w:lineRule="auto"/>
      </w:pPr>
      <w:r>
        <w:separator/>
      </w:r>
    </w:p>
  </w:footnote>
  <w:footnote w:type="continuationSeparator" w:id="0">
    <w:p w14:paraId="7FC2D301" w14:textId="77777777" w:rsidR="003905A7" w:rsidRDefault="003905A7" w:rsidP="0013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6D81F" w14:textId="6CBDB8E9" w:rsidR="009E3D28" w:rsidRDefault="009E3D28">
    <w:pPr>
      <w:pStyle w:val="Header"/>
    </w:pPr>
    <w:r>
      <w:tab/>
    </w:r>
    <w:r>
      <w:tab/>
    </w:r>
    <w:r>
      <w:fldChar w:fldCharType="begin"/>
    </w:r>
    <w:r>
      <w:instrText xml:space="preserve"> INCLUDEPICTURE "blob:https://www.odwebp.svc.ms/f29c1415-360f-4e36-9300-be7e477ec805" \* MERGEFORMATINET </w:instrText>
    </w:r>
    <w:r>
      <w:fldChar w:fldCharType="separate"/>
    </w:r>
    <w:r>
      <w:rPr>
        <w:noProof/>
      </w:rPr>
      <mc:AlternateContent>
        <mc:Choice Requires="wps">
          <w:drawing>
            <wp:inline distT="0" distB="0" distL="0" distR="0" wp14:anchorId="678C8DB8" wp14:editId="5DCBF923">
              <wp:extent cx="307340" cy="307340"/>
              <wp:effectExtent l="0" t="0" r="0" b="0"/>
              <wp:docPr id="350296394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CC0364B" id="Rectangl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" filled="f" stroked="f">
              <o:lock v:ext="edit" aspectratio="t"/>
              <w10:anchorlock/>
            </v:rect>
          </w:pict>
        </mc:Fallback>
      </mc:AlternateContent>
    </w:r>
    <w:r>
      <w:fldChar w:fldCharType="end"/>
    </w:r>
    <w:r w:rsidRPr="009E3D28">
      <w:rPr>
        <w:noProof/>
      </w:rPr>
      <w:t xml:space="preserve"> </w:t>
    </w:r>
    <w:r w:rsidRPr="009E3D28">
      <w:rPr>
        <w:noProof/>
      </w:rPr>
      <w:drawing>
        <wp:inline distT="0" distB="0" distL="0" distR="0" wp14:anchorId="2C7DAA45" wp14:editId="48E982C9">
          <wp:extent cx="1626722" cy="566451"/>
          <wp:effectExtent l="0" t="0" r="0" b="0"/>
          <wp:docPr id="1435308139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308139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932" cy="573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FBD311" w14:textId="77777777" w:rsidR="00132DD1" w:rsidRDefault="00132D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7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58"/>
    <w:rsid w:val="000C3DFA"/>
    <w:rsid w:val="00132DD1"/>
    <w:rsid w:val="001D288B"/>
    <w:rsid w:val="002D4C8D"/>
    <w:rsid w:val="003905A7"/>
    <w:rsid w:val="004C3004"/>
    <w:rsid w:val="00500542"/>
    <w:rsid w:val="005F58B9"/>
    <w:rsid w:val="006D33E6"/>
    <w:rsid w:val="00835B58"/>
    <w:rsid w:val="009E3D28"/>
    <w:rsid w:val="00C67FA5"/>
    <w:rsid w:val="00F071CD"/>
    <w:rsid w:val="00F468BA"/>
    <w:rsid w:val="00F9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79453D"/>
  <w15:chartTrackingRefBased/>
  <w15:docId w15:val="{6EA30C5C-760D-BF48-A138-71BDEB5A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NO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DD1"/>
  </w:style>
  <w:style w:type="paragraph" w:styleId="Heading1">
    <w:name w:val="heading 1"/>
    <w:basedOn w:val="Normal"/>
    <w:next w:val="Normal"/>
    <w:link w:val="Heading1Char"/>
    <w:uiPriority w:val="9"/>
    <w:qFormat/>
    <w:rsid w:val="00132DD1"/>
    <w:pPr>
      <w:pBdr>
        <w:bottom w:val="thinThickSmallGap" w:sz="12" w:space="1" w:color="1C6194" w:themeColor="accent2" w:themeShade="BF"/>
      </w:pBdr>
      <w:spacing w:before="400"/>
      <w:jc w:val="center"/>
      <w:outlineLvl w:val="0"/>
    </w:pPr>
    <w:rPr>
      <w:caps/>
      <w:color w:val="13416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DD1"/>
    <w:pPr>
      <w:pBdr>
        <w:bottom w:val="single" w:sz="4" w:space="1" w:color="134162" w:themeColor="accent2" w:themeShade="7F"/>
      </w:pBdr>
      <w:spacing w:before="400"/>
      <w:jc w:val="center"/>
      <w:outlineLvl w:val="1"/>
    </w:pPr>
    <w:rPr>
      <w:caps/>
      <w:color w:val="13416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DD1"/>
    <w:pPr>
      <w:pBdr>
        <w:top w:val="dotted" w:sz="4" w:space="1" w:color="134162" w:themeColor="accent2" w:themeShade="7F"/>
        <w:bottom w:val="dotted" w:sz="4" w:space="1" w:color="134162" w:themeColor="accent2" w:themeShade="7F"/>
      </w:pBdr>
      <w:spacing w:before="300"/>
      <w:jc w:val="center"/>
      <w:outlineLvl w:val="2"/>
    </w:pPr>
    <w:rPr>
      <w:caps/>
      <w:color w:val="134162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DD1"/>
    <w:pPr>
      <w:pBdr>
        <w:bottom w:val="dotted" w:sz="4" w:space="1" w:color="1C6194" w:themeColor="accent2" w:themeShade="BF"/>
      </w:pBdr>
      <w:spacing w:after="120"/>
      <w:jc w:val="center"/>
      <w:outlineLvl w:val="3"/>
    </w:pPr>
    <w:rPr>
      <w:caps/>
      <w:color w:val="134162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DD1"/>
    <w:pPr>
      <w:spacing w:before="320" w:after="120"/>
      <w:jc w:val="center"/>
      <w:outlineLvl w:val="4"/>
    </w:pPr>
    <w:rPr>
      <w:caps/>
      <w:color w:val="134162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DD1"/>
    <w:pPr>
      <w:spacing w:after="120"/>
      <w:jc w:val="center"/>
      <w:outlineLvl w:val="5"/>
    </w:pPr>
    <w:rPr>
      <w:caps/>
      <w:color w:val="1C619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DD1"/>
    <w:pPr>
      <w:spacing w:after="120"/>
      <w:jc w:val="center"/>
      <w:outlineLvl w:val="6"/>
    </w:pPr>
    <w:rPr>
      <w:i/>
      <w:iCs/>
      <w:caps/>
      <w:color w:val="1C619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DD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DD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DD1"/>
    <w:rPr>
      <w:caps/>
      <w:color w:val="13416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2DD1"/>
    <w:rPr>
      <w:caps/>
      <w:color w:val="13416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DD1"/>
    <w:rPr>
      <w:caps/>
      <w:color w:val="134162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DD1"/>
    <w:rPr>
      <w:caps/>
      <w:color w:val="134162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DD1"/>
    <w:rPr>
      <w:caps/>
      <w:color w:val="134162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DD1"/>
    <w:rPr>
      <w:caps/>
      <w:color w:val="1C619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DD1"/>
    <w:rPr>
      <w:i/>
      <w:iCs/>
      <w:caps/>
      <w:color w:val="1C619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DD1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DD1"/>
    <w:rPr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2DD1"/>
    <w:pPr>
      <w:pBdr>
        <w:top w:val="dotted" w:sz="2" w:space="1" w:color="134163" w:themeColor="accent2" w:themeShade="80"/>
        <w:bottom w:val="dotted" w:sz="2" w:space="6" w:color="134163" w:themeColor="accent2" w:themeShade="80"/>
      </w:pBdr>
      <w:spacing w:before="500" w:after="300" w:line="240" w:lineRule="auto"/>
      <w:jc w:val="center"/>
    </w:pPr>
    <w:rPr>
      <w:caps/>
      <w:color w:val="13416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32DD1"/>
    <w:rPr>
      <w:caps/>
      <w:color w:val="13416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DD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32DD1"/>
    <w:rPr>
      <w:caps/>
      <w:spacing w:val="20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132DD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32DD1"/>
    <w:rPr>
      <w:i/>
      <w:iCs/>
    </w:rPr>
  </w:style>
  <w:style w:type="paragraph" w:styleId="ListParagraph">
    <w:name w:val="List Paragraph"/>
    <w:basedOn w:val="Normal"/>
    <w:uiPriority w:val="34"/>
    <w:qFormat/>
    <w:rsid w:val="00132DD1"/>
    <w:pPr>
      <w:ind w:left="720"/>
      <w:contextualSpacing/>
    </w:pPr>
  </w:style>
  <w:style w:type="character" w:styleId="IntenseEmphasis">
    <w:name w:val="Intense Emphasis"/>
    <w:uiPriority w:val="21"/>
    <w:qFormat/>
    <w:rsid w:val="00132DD1"/>
    <w:rPr>
      <w:i/>
      <w:iCs/>
      <w:caps/>
      <w:spacing w:val="1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DD1"/>
    <w:pPr>
      <w:pBdr>
        <w:top w:val="dotted" w:sz="2" w:space="10" w:color="134163" w:themeColor="accent2" w:themeShade="80"/>
        <w:bottom w:val="dotted" w:sz="2" w:space="4" w:color="134163" w:themeColor="accent2" w:themeShade="80"/>
      </w:pBdr>
      <w:spacing w:before="160" w:line="300" w:lineRule="auto"/>
      <w:ind w:left="1440" w:right="1440"/>
    </w:pPr>
    <w:rPr>
      <w:caps/>
      <w:color w:val="134162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DD1"/>
    <w:rPr>
      <w:caps/>
      <w:color w:val="134162" w:themeColor="accent2" w:themeShade="7F"/>
      <w:spacing w:val="5"/>
      <w:sz w:val="20"/>
      <w:szCs w:val="20"/>
    </w:rPr>
  </w:style>
  <w:style w:type="character" w:styleId="IntenseReference">
    <w:name w:val="Intense Reference"/>
    <w:uiPriority w:val="32"/>
    <w:qFormat/>
    <w:rsid w:val="00132DD1"/>
    <w:rPr>
      <w:rFonts w:asciiTheme="minorHAnsi" w:eastAsiaTheme="minorEastAsia" w:hAnsiTheme="minorHAnsi" w:cstheme="minorBidi"/>
      <w:b/>
      <w:bCs/>
      <w:i/>
      <w:iCs/>
      <w:color w:val="134162" w:themeColor="accent2" w:themeShade="7F"/>
    </w:rPr>
  </w:style>
  <w:style w:type="paragraph" w:styleId="NormalWeb">
    <w:name w:val="Normal (Web)"/>
    <w:basedOn w:val="Normal"/>
    <w:uiPriority w:val="99"/>
    <w:unhideWhenUsed/>
    <w:rsid w:val="00835B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132DD1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DD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2DD1"/>
    <w:rPr>
      <w:caps/>
      <w:spacing w:val="10"/>
      <w:sz w:val="18"/>
      <w:szCs w:val="18"/>
    </w:rPr>
  </w:style>
  <w:style w:type="character" w:styleId="Strong">
    <w:name w:val="Strong"/>
    <w:uiPriority w:val="22"/>
    <w:qFormat/>
    <w:rsid w:val="00132DD1"/>
    <w:rPr>
      <w:b/>
      <w:bCs/>
      <w:color w:val="1C6194" w:themeColor="accent2" w:themeShade="BF"/>
      <w:spacing w:val="5"/>
    </w:rPr>
  </w:style>
  <w:style w:type="character" w:styleId="Emphasis">
    <w:name w:val="Emphasis"/>
    <w:uiPriority w:val="20"/>
    <w:qFormat/>
    <w:rsid w:val="00132DD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32D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32DD1"/>
  </w:style>
  <w:style w:type="character" w:styleId="SubtleEmphasis">
    <w:name w:val="Subtle Emphasis"/>
    <w:uiPriority w:val="19"/>
    <w:qFormat/>
    <w:rsid w:val="00132DD1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132DD1"/>
    <w:rPr>
      <w:rFonts w:asciiTheme="minorHAnsi" w:eastAsiaTheme="minorEastAsia" w:hAnsiTheme="minorHAnsi" w:cstheme="minorBidi"/>
      <w:i/>
      <w:iCs/>
      <w:color w:val="134162" w:themeColor="accent2" w:themeShade="7F"/>
    </w:rPr>
  </w:style>
  <w:style w:type="character" w:styleId="BookTitle">
    <w:name w:val="Book Title"/>
    <w:uiPriority w:val="33"/>
    <w:qFormat/>
    <w:rsid w:val="00132DD1"/>
    <w:rPr>
      <w:caps/>
      <w:color w:val="134162" w:themeColor="accent2" w:themeShade="7F"/>
      <w:spacing w:val="5"/>
      <w:u w:color="134162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2DD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32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DD1"/>
  </w:style>
  <w:style w:type="paragraph" w:styleId="Footer">
    <w:name w:val="footer"/>
    <w:basedOn w:val="Normal"/>
    <w:link w:val="FooterChar"/>
    <w:uiPriority w:val="99"/>
    <w:unhideWhenUsed/>
    <w:rsid w:val="00132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tsupport@iverdi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AB272B018BA4699A4AEE0AFCAFD44" ma:contentTypeVersion="13" ma:contentTypeDescription="Create a new document." ma:contentTypeScope="" ma:versionID="79d56f1b4332bc71dbaf63ab12b4ecba">
  <xsd:schema xmlns:xsd="http://www.w3.org/2001/XMLSchema" xmlns:xs="http://www.w3.org/2001/XMLSchema" xmlns:p="http://schemas.microsoft.com/office/2006/metadata/properties" xmlns:ns2="f33a054e-938f-45da-bbad-9e4eb64ba19b" xmlns:ns3="708ddff7-e0a4-4b0a-a24a-6cd64ad5b111" targetNamespace="http://schemas.microsoft.com/office/2006/metadata/properties" ma:root="true" ma:fieldsID="41f92d6645964c0a22be1574890f96d0" ns2:_="" ns3:_="">
    <xsd:import namespace="f33a054e-938f-45da-bbad-9e4eb64ba19b"/>
    <xsd:import namespace="708ddff7-e0a4-4b0a-a24a-6cd64ad5b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054e-938f-45da-bbad-9e4eb64ba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e6cbf4-3dfa-40da-928a-d761fa00d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ddff7-e0a4-4b0a-a24a-6cd64ad5b11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784cc7-0ffb-4712-8891-728e10b86757}" ma:internalName="TaxCatchAll" ma:showField="CatchAllData" ma:web="708ddff7-e0a4-4b0a-a24a-6cd64ad5b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8ddff7-e0a4-4b0a-a24a-6cd64ad5b111" xsi:nil="true"/>
    <lcf76f155ced4ddcb4097134ff3c332f xmlns="f33a054e-938f-45da-bbad-9e4eb64ba19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F781A-E28B-47E5-BF56-6E88B7B32BEA}"/>
</file>

<file path=customXml/itemProps2.xml><?xml version="1.0" encoding="utf-8"?>
<ds:datastoreItem xmlns:ds="http://schemas.openxmlformats.org/officeDocument/2006/customXml" ds:itemID="{2D1A3A31-0585-45EA-ADFB-268712D5A612}">
  <ds:schemaRefs>
    <ds:schemaRef ds:uri="http://schemas.microsoft.com/office/2006/metadata/properties"/>
    <ds:schemaRef ds:uri="http://schemas.microsoft.com/office/infopath/2007/PartnerControls"/>
    <ds:schemaRef ds:uri="1f668434-aabb-49c1-aaa9-23ab483fbee0"/>
    <ds:schemaRef ds:uri="1146ee1c-f94d-49d6-b00d-860a651b48e2"/>
  </ds:schemaRefs>
</ds:datastoreItem>
</file>

<file path=customXml/itemProps3.xml><?xml version="1.0" encoding="utf-8"?>
<ds:datastoreItem xmlns:ds="http://schemas.openxmlformats.org/officeDocument/2006/customXml" ds:itemID="{D34250AA-12EB-4752-BE89-24099AFBE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Gunnarrud</dc:creator>
  <cp:keywords/>
  <dc:description/>
  <cp:lastModifiedBy>Line Gunnarrud</cp:lastModifiedBy>
  <cp:revision>2</cp:revision>
  <dcterms:created xsi:type="dcterms:W3CDTF">2024-10-29T15:02:00Z</dcterms:created>
  <dcterms:modified xsi:type="dcterms:W3CDTF">2024-10-29T15:02:00Z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0x01010089AAB272B018BA4699A4AEE0AFCAFD44</vt:lpwstr>
  </property>
  <property fmtid="{D5CDD505-2E9C-101B-9397-08002B2CF9AE}" pid="3" name="MediaServiceImageTags">
    <vt:lpwstr/>
  </property>
</Properties>
</file>