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78532" w14:textId="5E2C7B11" w:rsidR="00835B58" w:rsidRPr="00290495" w:rsidRDefault="009B16C8" w:rsidP="6F7881C7">
      <w:pPr>
        <w:pStyle w:val="Title"/>
        <w:rPr>
          <w:color w:val="1D99A0" w:themeColor="accent3" w:themeShade="BF"/>
          <w:lang w:val="nb-NO"/>
        </w:rPr>
      </w:pPr>
      <w:r w:rsidRPr="00290495">
        <w:rPr>
          <w:color w:val="1D99A0" w:themeColor="accent3" w:themeShade="BF"/>
          <w:lang w:val="nb-NO"/>
        </w:rPr>
        <w:t>Diakrit Plantegninger</w:t>
      </w:r>
    </w:p>
    <w:p w14:paraId="2E7E6206" w14:textId="3468A401" w:rsidR="008A2FCD" w:rsidRPr="00EF46A0" w:rsidRDefault="008A2FCD" w:rsidP="008A2FCD">
      <w:pPr>
        <w:pStyle w:val="Heading2"/>
        <w:jc w:val="left"/>
        <w:rPr>
          <w:color w:val="1D99A0" w:themeColor="accent3" w:themeShade="BF"/>
          <w:lang w:val="nb-NO"/>
        </w:rPr>
      </w:pPr>
      <w:r>
        <w:rPr>
          <w:color w:val="1D99A0" w:themeColor="accent3" w:themeShade="BF"/>
          <w:lang w:val="nb-NO"/>
        </w:rPr>
        <w:t>OM DIAKRIT</w:t>
      </w:r>
    </w:p>
    <w:p w14:paraId="49796C12" w14:textId="14F6A099" w:rsidR="009B16C8" w:rsidRDefault="00286E2B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286E2B"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Hver dag bruker ledende eiendomsmeglere rundt om i verden Diakrits innovative tjenester innen eiendomsmarkedsføring og tekniske plattformer for å annonsere og selge eiendom</w:t>
      </w:r>
      <w:r w:rsidR="006A4FFB"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. </w:t>
      </w:r>
    </w:p>
    <w:p w14:paraId="1893FF66" w14:textId="26D4EFD2" w:rsidR="00835B58" w:rsidRDefault="009B16C8" w:rsidP="5F617DA7">
      <w:pPr>
        <w:pStyle w:val="NormalWeb"/>
        <w:shd w:val="clear" w:color="auto" w:fill="FFFFFF" w:themeFill="background1"/>
        <w:spacing w:before="0" w:beforeAutospacing="0"/>
        <w:jc w:val="both"/>
        <w:rPr>
          <w:rFonts w:asciiTheme="minorHAnsi" w:eastAsiaTheme="minorEastAsia" w:hAnsiTheme="minorHAnsi" w:cstheme="minorBidi"/>
          <w:kern w:val="2"/>
          <w:lang w:val="nb-NO" w:eastAsia="en-US"/>
          <w14:ligatures w14:val="standardContextual"/>
        </w:rPr>
      </w:pPr>
      <w:r w:rsidRPr="5F617DA7">
        <w:rPr>
          <w:rFonts w:asciiTheme="minorHAnsi" w:eastAsiaTheme="minorEastAsia" w:hAnsiTheme="minorHAnsi" w:cstheme="minorBidi"/>
          <w:kern w:val="2"/>
          <w:lang w:val="nb-NO" w:eastAsia="en-US"/>
          <w14:ligatures w14:val="standardContextual"/>
        </w:rPr>
        <w:t xml:space="preserve">Plantegninger er en utmerket måte å vise forholdet mellom rom og plass i boligen. Plantegninger kan variere i kvalitet på tvers av annonser som kan føre til merkevareinkonsekvens, og det er derfor </w:t>
      </w:r>
      <w:r w:rsidR="48F9DDD3" w:rsidRPr="5F617DA7">
        <w:rPr>
          <w:rFonts w:asciiTheme="minorHAnsi" w:eastAsiaTheme="minorEastAsia" w:hAnsiTheme="minorHAnsi" w:cstheme="minorBidi"/>
          <w:kern w:val="2"/>
          <w:lang w:val="nb-NO" w:eastAsia="en-US"/>
          <w14:ligatures w14:val="standardContextual"/>
        </w:rPr>
        <w:t>Diakrit</w:t>
      </w:r>
      <w:r w:rsidRPr="5F617DA7">
        <w:rPr>
          <w:rFonts w:asciiTheme="minorHAnsi" w:eastAsiaTheme="minorEastAsia" w:hAnsiTheme="minorHAnsi" w:cstheme="minorBidi"/>
          <w:kern w:val="2"/>
          <w:lang w:val="nb-NO" w:eastAsia="en-US"/>
          <w14:ligatures w14:val="standardContextual"/>
        </w:rPr>
        <w:t xml:space="preserve"> lager en unik mal for plantegninger for hver av våre kunder som virkelig gjenspeiler merkevaren deres. Dette bidrar til å etablere et gjenkjennbart utseende og en følelse av høy kvalitet på tvers av alle annonser. </w:t>
      </w:r>
      <w:r w:rsidR="006A4FFB" w:rsidRPr="5F617DA7">
        <w:rPr>
          <w:rFonts w:asciiTheme="minorHAnsi" w:eastAsiaTheme="minorEastAsia" w:hAnsiTheme="minorHAnsi" w:cstheme="minorBidi"/>
          <w:kern w:val="2"/>
          <w:lang w:val="nb-NO" w:eastAsia="en-US"/>
          <w14:ligatures w14:val="standardContextual"/>
        </w:rPr>
        <w:t>Diakrit tilbyr plantegninger både i 3D og 2D.</w:t>
      </w:r>
    </w:p>
    <w:tbl>
      <w:tblPr>
        <w:tblStyle w:val="TableGrid"/>
        <w:tblW w:w="10632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6379"/>
        <w:gridCol w:w="4253"/>
      </w:tblGrid>
      <w:tr w:rsidR="009B16C8" w14:paraId="28E4AC51" w14:textId="77777777" w:rsidTr="003F1FF2">
        <w:trPr>
          <w:trHeight w:val="3058"/>
        </w:trPr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7D388B20" w14:textId="77CF78D5" w:rsidR="009B16C8" w:rsidRDefault="00EF46A0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  <w:r w:rsidRPr="000B40F2">
              <w:rPr>
                <w:rFonts w:ascii="Arial" w:hAnsi="Arial" w:cs="Arial"/>
                <w:noProof/>
                <w:color w:val="FFFFFF" w:themeColor="background1"/>
                <w:sz w:val="27"/>
                <w:szCs w:val="27"/>
                <w:lang w:val="nb-NO" w:eastAsia="nb-NO"/>
              </w:rPr>
              <w:drawing>
                <wp:inline distT="0" distB="0" distL="0" distR="0" wp14:anchorId="6D5B8048" wp14:editId="5DE88E38">
                  <wp:extent cx="5517040" cy="1856740"/>
                  <wp:effectExtent l="0" t="0" r="0" b="0"/>
                  <wp:docPr id="12062655" name="Picture 1" descr="A room with a bed a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2655" name="Picture 1" descr="A room with a bed and a tabl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609" cy="186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33769" w14:textId="7D33206F" w:rsidR="009B16C8" w:rsidRDefault="009B16C8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1311B1F4" w14:textId="5042F6E8" w:rsidR="009B16C8" w:rsidRDefault="009B16C8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  <w:r w:rsidRPr="009B16C8">
              <w:rPr>
                <w:noProof/>
                <w:lang w:val="nb-NO"/>
              </w:rPr>
              <w:drawing>
                <wp:inline distT="0" distB="0" distL="0" distR="0" wp14:anchorId="3407021E" wp14:editId="5E140E73">
                  <wp:extent cx="2302686" cy="1857251"/>
                  <wp:effectExtent l="0" t="0" r="0" b="0"/>
                  <wp:docPr id="936784234" name="Picture 1" descr="A floor plan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784234" name="Picture 1" descr="A floor plan of a house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910" cy="18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ED8E6" w14:textId="3F223A77" w:rsidR="00C16DF2" w:rsidRPr="00EF46A0" w:rsidRDefault="00C16DF2" w:rsidP="00C16DF2">
      <w:pPr>
        <w:pStyle w:val="Heading2"/>
        <w:jc w:val="left"/>
        <w:rPr>
          <w:color w:val="1D99A0" w:themeColor="accent3" w:themeShade="BF"/>
          <w:lang w:val="nb-NO"/>
        </w:rPr>
      </w:pPr>
      <w:r>
        <w:rPr>
          <w:color w:val="1D99A0" w:themeColor="accent3" w:themeShade="BF"/>
          <w:lang w:val="nb-NO"/>
        </w:rPr>
        <w:t>BESTILL PLANTEGNINGER DIREKTE FRA IVIT</w:t>
      </w:r>
    </w:p>
    <w:p w14:paraId="462F5C0C" w14:textId="5C55B6C6" w:rsidR="00835B58" w:rsidRDefault="00835B58">
      <w:pPr>
        <w:rPr>
          <w:lang w:val="nb-NO"/>
        </w:rPr>
      </w:pPr>
      <w:r>
        <w:rPr>
          <w:lang w:val="nb-NO"/>
        </w:rPr>
        <w:t xml:space="preserve">Vi kan nå tilby en direkte integrasjon mellom IVIT og </w:t>
      </w:r>
      <w:r w:rsidR="00286E2B">
        <w:rPr>
          <w:lang w:val="nb-NO"/>
        </w:rPr>
        <w:t>Diakrit hvor du som takstingeniør kan bestille plantegningene direkte fra IVIT til Diakrit.</w:t>
      </w:r>
    </w:p>
    <w:p w14:paraId="17946A59" w14:textId="77777777" w:rsidR="00EA611F" w:rsidRDefault="00EA611F">
      <w:pPr>
        <w:rPr>
          <w:lang w:val="nb-NO"/>
        </w:rPr>
      </w:pPr>
    </w:p>
    <w:p w14:paraId="1EFF47E1" w14:textId="3C7CB765" w:rsidR="00835B58" w:rsidRDefault="00835B58">
      <w:pPr>
        <w:rPr>
          <w:lang w:val="nb-NO"/>
        </w:rPr>
      </w:pPr>
      <w:r>
        <w:rPr>
          <w:lang w:val="nb-NO"/>
        </w:rPr>
        <w:t>Alt du trenger å gjøre er å aktivere integrasjonen under innstillinger</w:t>
      </w:r>
      <w:r w:rsidR="006A4FFB">
        <w:rPr>
          <w:lang w:val="nb-NO"/>
        </w:rPr>
        <w:t>;</w:t>
      </w:r>
    </w:p>
    <w:p w14:paraId="01C62275" w14:textId="79236966" w:rsidR="00835B58" w:rsidRDefault="006A4FFB">
      <w:pPr>
        <w:rPr>
          <w:lang w:val="nb-NO"/>
        </w:rPr>
      </w:pPr>
      <w:r w:rsidRPr="006A4FFB">
        <w:rPr>
          <w:noProof/>
          <w:lang w:val="nb-NO"/>
        </w:rPr>
        <w:drawing>
          <wp:inline distT="0" distB="0" distL="0" distR="0" wp14:anchorId="5E8F5CCC" wp14:editId="19A5DB9B">
            <wp:extent cx="6645910" cy="963295"/>
            <wp:effectExtent l="0" t="0" r="0" b="1905"/>
            <wp:docPr id="286039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1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BCA" w14:textId="77777777" w:rsidR="00EA611F" w:rsidRDefault="00EA611F">
      <w:pPr>
        <w:rPr>
          <w:lang w:val="nb-NO"/>
        </w:rPr>
      </w:pPr>
      <w:r>
        <w:rPr>
          <w:lang w:val="nb-NO"/>
        </w:rPr>
        <w:br w:type="page"/>
      </w:r>
    </w:p>
    <w:p w14:paraId="3301FEF5" w14:textId="39B87E61" w:rsidR="00EF46A0" w:rsidRDefault="00EF46A0" w:rsidP="00EF46A0">
      <w:pPr>
        <w:rPr>
          <w:lang w:val="nb-NO"/>
        </w:rPr>
      </w:pPr>
      <w:r w:rsidRPr="5F617DA7">
        <w:rPr>
          <w:lang w:val="nb-NO"/>
        </w:rPr>
        <w:lastRenderedPageBreak/>
        <w:t>Du vil så få en knapp å trykke på som tar deg til Diakrit portalen, der du kan bestille og laste opp skisser.</w:t>
      </w:r>
      <w:r>
        <w:br/>
      </w:r>
      <w:r>
        <w:br/>
      </w:r>
      <w:r w:rsidR="00EA611F">
        <w:rPr>
          <w:noProof/>
        </w:rPr>
        <w:drawing>
          <wp:anchor distT="0" distB="0" distL="114300" distR="114300" simplePos="0" relativeHeight="251659264" behindDoc="0" locked="0" layoutInCell="1" allowOverlap="1" wp14:anchorId="75D51957" wp14:editId="24AF3728">
            <wp:simplePos x="0" y="0"/>
            <wp:positionH relativeFrom="margin">
              <wp:posOffset>0</wp:posOffset>
            </wp:positionH>
            <wp:positionV relativeFrom="paragraph">
              <wp:posOffset>843915</wp:posOffset>
            </wp:positionV>
            <wp:extent cx="2743200" cy="2162175"/>
            <wp:effectExtent l="19050" t="19050" r="19050" b="28575"/>
            <wp:wrapSquare wrapText="bothSides"/>
            <wp:docPr id="11154211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2110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1F">
        <w:rPr>
          <w:noProof/>
        </w:rPr>
        <w:drawing>
          <wp:anchor distT="0" distB="0" distL="114300" distR="114300" simplePos="0" relativeHeight="251660288" behindDoc="0" locked="0" layoutInCell="1" allowOverlap="1" wp14:anchorId="51212CE9" wp14:editId="70E3B300">
            <wp:simplePos x="0" y="0"/>
            <wp:positionH relativeFrom="margin">
              <wp:posOffset>2802890</wp:posOffset>
            </wp:positionH>
            <wp:positionV relativeFrom="paragraph">
              <wp:posOffset>843915</wp:posOffset>
            </wp:positionV>
            <wp:extent cx="3863340" cy="2162175"/>
            <wp:effectExtent l="19050" t="19050" r="22860" b="28575"/>
            <wp:wrapSquare wrapText="bothSides"/>
            <wp:docPr id="700683097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683097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C7DE3" w14:textId="77777777" w:rsidR="00EA611F" w:rsidRDefault="00EA611F" w:rsidP="00EF46A0">
      <w:pPr>
        <w:pStyle w:val="Heading2"/>
        <w:jc w:val="left"/>
        <w:rPr>
          <w:color w:val="1D99A0" w:themeColor="accent3" w:themeShade="BF"/>
          <w:lang w:val="nb-NO"/>
        </w:rPr>
      </w:pPr>
    </w:p>
    <w:p w14:paraId="479179FF" w14:textId="51A41027" w:rsidR="00EF46A0" w:rsidRPr="00EF46A0" w:rsidRDefault="00EF46A0" w:rsidP="00EF46A0">
      <w:pPr>
        <w:pStyle w:val="Heading2"/>
        <w:jc w:val="left"/>
        <w:rPr>
          <w:color w:val="1D99A0" w:themeColor="accent3" w:themeShade="BF"/>
          <w:lang w:val="nb-NO"/>
        </w:rPr>
      </w:pPr>
      <w:r w:rsidRPr="00EF46A0">
        <w:rPr>
          <w:color w:val="1D99A0" w:themeColor="accent3" w:themeShade="BF"/>
          <w:lang w:val="nb-NO"/>
        </w:rPr>
        <w:t>Priser</w:t>
      </w:r>
    </w:p>
    <w:p w14:paraId="24111CBA" w14:textId="3F87CF15" w:rsidR="00EF46A0" w:rsidRDefault="00EF46A0">
      <w:pPr>
        <w:rPr>
          <w:lang w:val="nb-NO"/>
        </w:rPr>
      </w:pPr>
      <w:r w:rsidRPr="00B724AC">
        <w:rPr>
          <w:noProof/>
          <w:lang w:val="nb-NO"/>
        </w:rPr>
        <w:drawing>
          <wp:inline distT="0" distB="0" distL="0" distR="0" wp14:anchorId="5820255B" wp14:editId="0F9F9B1E">
            <wp:extent cx="6645910" cy="2421890"/>
            <wp:effectExtent l="0" t="0" r="0" b="3810"/>
            <wp:docPr id="1462439064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439064" name="Picture 1" descr="A white paper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F63B9" w14:textId="70EC72DD" w:rsidR="00835B58" w:rsidRDefault="00835B58">
      <w:pPr>
        <w:rPr>
          <w:lang w:val="nb-NO"/>
        </w:rPr>
      </w:pPr>
      <w:r>
        <w:rPr>
          <w:lang w:val="nb-NO"/>
        </w:rPr>
        <w:t xml:space="preserve">Har du spørsmål eller vil vite mer ta gjerne kontakt </w:t>
      </w:r>
      <w:r w:rsidR="00132DD1">
        <w:rPr>
          <w:lang w:val="nb-NO"/>
        </w:rPr>
        <w:t xml:space="preserve">med oss på </w:t>
      </w:r>
      <w:hyperlink r:id="rId17" w:history="1">
        <w:r w:rsidR="00132DD1" w:rsidRPr="00132DD1">
          <w:rPr>
            <w:rStyle w:val="Hyperlink"/>
            <w:color w:val="1D99A0" w:themeColor="accent3" w:themeShade="BF"/>
            <w:lang w:val="nb-NO"/>
          </w:rPr>
          <w:t>itsupport@iverdi.no</w:t>
        </w:r>
      </w:hyperlink>
    </w:p>
    <w:p w14:paraId="1B60525E" w14:textId="77777777" w:rsidR="00132DD1" w:rsidRPr="00835B58" w:rsidRDefault="00132DD1">
      <w:pPr>
        <w:rPr>
          <w:lang w:val="nb-NO"/>
        </w:rPr>
      </w:pPr>
    </w:p>
    <w:sectPr w:rsidR="00132DD1" w:rsidRPr="00835B58" w:rsidSect="00280632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5D99B0" w14:textId="77777777" w:rsidR="00280632" w:rsidRDefault="00280632" w:rsidP="00132DD1">
      <w:pPr>
        <w:spacing w:after="0" w:line="240" w:lineRule="auto"/>
      </w:pPr>
      <w:r>
        <w:separator/>
      </w:r>
    </w:p>
  </w:endnote>
  <w:endnote w:type="continuationSeparator" w:id="0">
    <w:p w14:paraId="7F1E6545" w14:textId="77777777" w:rsidR="00280632" w:rsidRDefault="00280632" w:rsidP="0013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723A2" w14:textId="77777777" w:rsidR="00280632" w:rsidRDefault="00280632" w:rsidP="00132DD1">
      <w:pPr>
        <w:spacing w:after="0" w:line="240" w:lineRule="auto"/>
      </w:pPr>
      <w:r>
        <w:separator/>
      </w:r>
    </w:p>
  </w:footnote>
  <w:footnote w:type="continuationSeparator" w:id="0">
    <w:p w14:paraId="1A35DECD" w14:textId="77777777" w:rsidR="00280632" w:rsidRDefault="00280632" w:rsidP="0013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6D81F" w14:textId="6CBDB8E9" w:rsidR="009E3D28" w:rsidRDefault="009E3D28">
    <w:pPr>
      <w:pStyle w:val="Header"/>
    </w:pPr>
    <w:r>
      <w:tab/>
    </w:r>
    <w:r>
      <w:tab/>
    </w:r>
    <w:r>
      <w:fldChar w:fldCharType="begin"/>
    </w:r>
    <w:r>
      <w:instrText xml:space="preserve"> INCLUDEPICTURE "blob:https://www.odwebp.svc.ms/f29c1415-360f-4e36-9300-be7e477ec805"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678C8DB8" wp14:editId="5DCBF923">
              <wp:extent cx="307340" cy="307340"/>
              <wp:effectExtent l="0" t="0" r="0" b="0"/>
              <wp:docPr id="350296394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3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rect id="Rectangle 1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31D542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">
              <o:lock v:ext="edit" aspectratio="t"/>
              <w10:anchorlock/>
            </v:rect>
          </w:pict>
        </mc:Fallback>
      </mc:AlternateContent>
    </w:r>
    <w:r>
      <w:fldChar w:fldCharType="end"/>
    </w:r>
    <w:r w:rsidRPr="009E3D28">
      <w:rPr>
        <w:noProof/>
      </w:rPr>
      <w:t xml:space="preserve"> </w:t>
    </w:r>
    <w:r w:rsidRPr="009E3D28">
      <w:rPr>
        <w:noProof/>
      </w:rPr>
      <w:drawing>
        <wp:inline distT="0" distB="0" distL="0" distR="0" wp14:anchorId="2C7DAA45" wp14:editId="48E982C9">
          <wp:extent cx="1626722" cy="566451"/>
          <wp:effectExtent l="0" t="0" r="0" b="0"/>
          <wp:docPr id="1435308139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308139" name="Picture 1" descr="A blue text on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7932" cy="57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FBD311" w14:textId="77777777" w:rsidR="00132DD1" w:rsidRDefault="00132D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671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58"/>
    <w:rsid w:val="000C3DFA"/>
    <w:rsid w:val="00132DD1"/>
    <w:rsid w:val="001B4AD5"/>
    <w:rsid w:val="001D288B"/>
    <w:rsid w:val="00212409"/>
    <w:rsid w:val="00280632"/>
    <w:rsid w:val="00286E2B"/>
    <w:rsid w:val="00290495"/>
    <w:rsid w:val="002F10EA"/>
    <w:rsid w:val="003B19CD"/>
    <w:rsid w:val="003F1FF2"/>
    <w:rsid w:val="0048557D"/>
    <w:rsid w:val="00500542"/>
    <w:rsid w:val="006A4FFB"/>
    <w:rsid w:val="00835B58"/>
    <w:rsid w:val="008A2FCD"/>
    <w:rsid w:val="009B16C8"/>
    <w:rsid w:val="009E3D28"/>
    <w:rsid w:val="00C16DF2"/>
    <w:rsid w:val="00C67FA5"/>
    <w:rsid w:val="00D025A9"/>
    <w:rsid w:val="00D10546"/>
    <w:rsid w:val="00EA611F"/>
    <w:rsid w:val="00EF46A0"/>
    <w:rsid w:val="00F071CD"/>
    <w:rsid w:val="2D8FAAB7"/>
    <w:rsid w:val="48F9DDD3"/>
    <w:rsid w:val="5F617DA7"/>
    <w:rsid w:val="6F788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79453D"/>
  <w15:chartTrackingRefBased/>
  <w15:docId w15:val="{6EA30C5C-760D-BF48-A138-71BDEB5A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ajorEastAsia" w:hAnsiTheme="majorHAnsi" w:cstheme="majorBidi"/>
        <w:sz w:val="22"/>
        <w:szCs w:val="22"/>
        <w:lang w:val="en-NO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DD1"/>
  </w:style>
  <w:style w:type="paragraph" w:styleId="Heading1">
    <w:name w:val="heading 1"/>
    <w:basedOn w:val="Normal"/>
    <w:next w:val="Normal"/>
    <w:link w:val="Heading1Char"/>
    <w:uiPriority w:val="9"/>
    <w:qFormat/>
    <w:rsid w:val="00132DD1"/>
    <w:pPr>
      <w:pBdr>
        <w:bottom w:val="thinThickSmallGap" w:sz="12" w:space="1" w:color="1C6194" w:themeColor="accent2" w:themeShade="BF"/>
      </w:pBdr>
      <w:spacing w:before="400"/>
      <w:jc w:val="center"/>
      <w:outlineLvl w:val="0"/>
    </w:pPr>
    <w:rPr>
      <w:caps/>
      <w:color w:val="13416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DD1"/>
    <w:pPr>
      <w:pBdr>
        <w:bottom w:val="single" w:sz="4" w:space="1" w:color="134162" w:themeColor="accent2" w:themeShade="7F"/>
      </w:pBdr>
      <w:spacing w:before="400"/>
      <w:jc w:val="center"/>
      <w:outlineLvl w:val="1"/>
    </w:pPr>
    <w:rPr>
      <w:caps/>
      <w:color w:val="13416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DD1"/>
    <w:pPr>
      <w:pBdr>
        <w:top w:val="dotted" w:sz="4" w:space="1" w:color="134162" w:themeColor="accent2" w:themeShade="7F"/>
        <w:bottom w:val="dotted" w:sz="4" w:space="1" w:color="134162" w:themeColor="accent2" w:themeShade="7F"/>
      </w:pBdr>
      <w:spacing w:before="300"/>
      <w:jc w:val="center"/>
      <w:outlineLvl w:val="2"/>
    </w:pPr>
    <w:rPr>
      <w:caps/>
      <w:color w:val="134162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DD1"/>
    <w:pPr>
      <w:pBdr>
        <w:bottom w:val="dotted" w:sz="4" w:space="1" w:color="1C6194" w:themeColor="accent2" w:themeShade="BF"/>
      </w:pBdr>
      <w:spacing w:after="120"/>
      <w:jc w:val="center"/>
      <w:outlineLvl w:val="3"/>
    </w:pPr>
    <w:rPr>
      <w:caps/>
      <w:color w:val="134162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DD1"/>
    <w:pPr>
      <w:spacing w:before="320" w:after="120"/>
      <w:jc w:val="center"/>
      <w:outlineLvl w:val="4"/>
    </w:pPr>
    <w:rPr>
      <w:caps/>
      <w:color w:val="134162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DD1"/>
    <w:pPr>
      <w:spacing w:after="120"/>
      <w:jc w:val="center"/>
      <w:outlineLvl w:val="5"/>
    </w:pPr>
    <w:rPr>
      <w:caps/>
      <w:color w:val="1C619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DD1"/>
    <w:pPr>
      <w:spacing w:after="120"/>
      <w:jc w:val="center"/>
      <w:outlineLvl w:val="6"/>
    </w:pPr>
    <w:rPr>
      <w:i/>
      <w:iCs/>
      <w:caps/>
      <w:color w:val="1C619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D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D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DD1"/>
    <w:rPr>
      <w:caps/>
      <w:color w:val="13416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2DD1"/>
    <w:rPr>
      <w:caps/>
      <w:color w:val="13416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DD1"/>
    <w:rPr>
      <w:caps/>
      <w:color w:val="134162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DD1"/>
    <w:rPr>
      <w:caps/>
      <w:color w:val="134162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DD1"/>
    <w:rPr>
      <w:caps/>
      <w:color w:val="134162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DD1"/>
    <w:rPr>
      <w:caps/>
      <w:color w:val="1C619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DD1"/>
    <w:rPr>
      <w:i/>
      <w:iCs/>
      <w:caps/>
      <w:color w:val="1C619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D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DD1"/>
    <w:rPr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32DD1"/>
    <w:pPr>
      <w:pBdr>
        <w:top w:val="dotted" w:sz="2" w:space="1" w:color="134163" w:themeColor="accent2" w:themeShade="80"/>
        <w:bottom w:val="dotted" w:sz="2" w:space="6" w:color="134163" w:themeColor="accent2" w:themeShade="80"/>
      </w:pBdr>
      <w:spacing w:before="500" w:after="300" w:line="240" w:lineRule="auto"/>
      <w:jc w:val="center"/>
    </w:pPr>
    <w:rPr>
      <w:caps/>
      <w:color w:val="13416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32DD1"/>
    <w:rPr>
      <w:caps/>
      <w:color w:val="13416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D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32DD1"/>
    <w:rPr>
      <w:caps/>
      <w:spacing w:val="20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132D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DD1"/>
    <w:rPr>
      <w:i/>
      <w:iCs/>
    </w:rPr>
  </w:style>
  <w:style w:type="paragraph" w:styleId="ListParagraph">
    <w:name w:val="List Paragraph"/>
    <w:basedOn w:val="Normal"/>
    <w:uiPriority w:val="34"/>
    <w:qFormat/>
    <w:rsid w:val="00132DD1"/>
    <w:pPr>
      <w:ind w:left="720"/>
      <w:contextualSpacing/>
    </w:pPr>
  </w:style>
  <w:style w:type="character" w:styleId="IntenseEmphasis">
    <w:name w:val="Intense Emphasis"/>
    <w:uiPriority w:val="21"/>
    <w:qFormat/>
    <w:rsid w:val="00132DD1"/>
    <w:rPr>
      <w:i/>
      <w:iCs/>
      <w:caps/>
      <w:spacing w:val="1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DD1"/>
    <w:pPr>
      <w:pBdr>
        <w:top w:val="dotted" w:sz="2" w:space="10" w:color="134163" w:themeColor="accent2" w:themeShade="80"/>
        <w:bottom w:val="dotted" w:sz="2" w:space="4" w:color="134163" w:themeColor="accent2" w:themeShade="80"/>
      </w:pBdr>
      <w:spacing w:before="160" w:line="300" w:lineRule="auto"/>
      <w:ind w:left="1440" w:right="1440"/>
    </w:pPr>
    <w:rPr>
      <w:caps/>
      <w:color w:val="134162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DD1"/>
    <w:rPr>
      <w:caps/>
      <w:color w:val="134162" w:themeColor="accent2" w:themeShade="7F"/>
      <w:spacing w:val="5"/>
      <w:sz w:val="20"/>
      <w:szCs w:val="20"/>
    </w:rPr>
  </w:style>
  <w:style w:type="character" w:styleId="IntenseReference">
    <w:name w:val="Intense Reference"/>
    <w:uiPriority w:val="32"/>
    <w:qFormat/>
    <w:rsid w:val="00132DD1"/>
    <w:rPr>
      <w:rFonts w:asciiTheme="minorHAnsi" w:eastAsiaTheme="minorEastAsia" w:hAnsiTheme="minorHAnsi" w:cstheme="minorBidi"/>
      <w:b/>
      <w:bCs/>
      <w:i/>
      <w:iCs/>
      <w:color w:val="134162" w:themeColor="accent2" w:themeShade="7F"/>
    </w:rPr>
  </w:style>
  <w:style w:type="paragraph" w:styleId="NormalWeb">
    <w:name w:val="Normal (Web)"/>
    <w:basedOn w:val="Normal"/>
    <w:uiPriority w:val="99"/>
    <w:unhideWhenUsed/>
    <w:rsid w:val="00835B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132DD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DD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DD1"/>
    <w:rPr>
      <w:caps/>
      <w:spacing w:val="10"/>
      <w:sz w:val="18"/>
      <w:szCs w:val="18"/>
    </w:rPr>
  </w:style>
  <w:style w:type="character" w:styleId="Strong">
    <w:name w:val="Strong"/>
    <w:uiPriority w:val="22"/>
    <w:qFormat/>
    <w:rsid w:val="00132DD1"/>
    <w:rPr>
      <w:b/>
      <w:bCs/>
      <w:color w:val="1C6194" w:themeColor="accent2" w:themeShade="BF"/>
      <w:spacing w:val="5"/>
    </w:rPr>
  </w:style>
  <w:style w:type="character" w:styleId="Emphasis">
    <w:name w:val="Emphasis"/>
    <w:uiPriority w:val="20"/>
    <w:qFormat/>
    <w:rsid w:val="00132D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32D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32DD1"/>
  </w:style>
  <w:style w:type="character" w:styleId="SubtleEmphasis">
    <w:name w:val="Subtle Emphasis"/>
    <w:uiPriority w:val="19"/>
    <w:qFormat/>
    <w:rsid w:val="00132DD1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132DD1"/>
    <w:rPr>
      <w:rFonts w:asciiTheme="minorHAnsi" w:eastAsiaTheme="minorEastAsia" w:hAnsiTheme="minorHAnsi" w:cstheme="minorBidi"/>
      <w:i/>
      <w:iCs/>
      <w:color w:val="134162" w:themeColor="accent2" w:themeShade="7F"/>
    </w:rPr>
  </w:style>
  <w:style w:type="character" w:styleId="BookTitle">
    <w:name w:val="Book Title"/>
    <w:uiPriority w:val="33"/>
    <w:qFormat/>
    <w:rsid w:val="00132DD1"/>
    <w:rPr>
      <w:caps/>
      <w:color w:val="134162" w:themeColor="accent2" w:themeShade="7F"/>
      <w:spacing w:val="5"/>
      <w:u w:color="134162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DD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3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DD1"/>
  </w:style>
  <w:style w:type="paragraph" w:styleId="Footer">
    <w:name w:val="footer"/>
    <w:basedOn w:val="Normal"/>
    <w:link w:val="FooterChar"/>
    <w:uiPriority w:val="99"/>
    <w:unhideWhenUsed/>
    <w:rsid w:val="0013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DD1"/>
  </w:style>
  <w:style w:type="table" w:styleId="TableGrid">
    <w:name w:val="Table Grid"/>
    <w:basedOn w:val="TableNormal"/>
    <w:uiPriority w:val="39"/>
    <w:rsid w:val="009B1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5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itsupport@iverdi.no" TargetMode="Externa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8ddff7-e0a4-4b0a-a24a-6cd64ad5b111" xsi:nil="true"/>
    <lcf76f155ced4ddcb4097134ff3c332f xmlns="f33a054e-938f-45da-bbad-9e4eb64ba1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AB272B018BA4699A4AEE0AFCAFD44" ma:contentTypeVersion="13" ma:contentTypeDescription="Create a new document." ma:contentTypeScope="" ma:versionID="79d56f1b4332bc71dbaf63ab12b4ecba">
  <xsd:schema xmlns:xsd="http://www.w3.org/2001/XMLSchema" xmlns:xs="http://www.w3.org/2001/XMLSchema" xmlns:p="http://schemas.microsoft.com/office/2006/metadata/properties" xmlns:ns2="f33a054e-938f-45da-bbad-9e4eb64ba19b" xmlns:ns3="708ddff7-e0a4-4b0a-a24a-6cd64ad5b111" targetNamespace="http://schemas.microsoft.com/office/2006/metadata/properties" ma:root="true" ma:fieldsID="41f92d6645964c0a22be1574890f96d0" ns2:_="" ns3:_="">
    <xsd:import namespace="f33a054e-938f-45da-bbad-9e4eb64ba19b"/>
    <xsd:import namespace="708ddff7-e0a4-4b0a-a24a-6cd64ad5b1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a054e-938f-45da-bbad-9e4eb64ba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e6cbf4-3dfa-40da-928a-d761fa00da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ddff7-e0a4-4b0a-a24a-6cd64ad5b1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784cc7-0ffb-4712-8891-728e10b86757}" ma:internalName="TaxCatchAll" ma:showField="CatchAllData" ma:web="708ddff7-e0a4-4b0a-a24a-6cd64ad5b1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D56A29-2BD4-4168-AA4A-210D940B5216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1146ee1c-f94d-49d6-b00d-860a651b48e2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f668434-aabb-49c1-aaa9-23ab483fbee0"/>
  </ds:schemaRefs>
</ds:datastoreItem>
</file>

<file path=customXml/itemProps2.xml><?xml version="1.0" encoding="utf-8"?>
<ds:datastoreItem xmlns:ds="http://schemas.openxmlformats.org/officeDocument/2006/customXml" ds:itemID="{AFBDFDE3-BCF2-4D5C-A327-E1B0AD8199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F72AD7-744B-4DD1-912C-490C327821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Gunnarrud</dc:creator>
  <cp:keywords/>
  <dc:description/>
  <cp:lastModifiedBy>Line Gunnarrud</cp:lastModifiedBy>
  <cp:revision>2</cp:revision>
  <dcterms:created xsi:type="dcterms:W3CDTF">2024-10-29T15:01:00Z</dcterms:created>
  <dcterms:modified xsi:type="dcterms:W3CDTF">2024-10-29T15:01:00Z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0x01010089AAB272B018BA4699A4AEE0AFCAFD44</vt:lpwstr>
  </property>
  <property fmtid="{D5CDD505-2E9C-101B-9397-08002B2CF9AE}" pid="3" name="MediaServiceImageTags">
    <vt:lpwstr/>
  </property>
</Properties>
</file>